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DE6" w:rsidRDefault="00EE78E3" w:rsidP="00E14E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b/>
          <w:bCs/>
          <w:snapToGrid w:val="0"/>
          <w:color w:val="000000"/>
          <w:sz w:val="22"/>
          <w:szCs w:val="22"/>
        </w:rPr>
      </w:pPr>
      <w:r>
        <w:rPr>
          <w:rFonts w:asciiTheme="majorHAnsi" w:hAnsiTheme="majorHAnsi" w:cstheme="majorHAnsi"/>
          <w:b/>
          <w:bCs/>
          <w:snapToGrid w:val="0"/>
          <w:color w:val="000000"/>
          <w:sz w:val="22"/>
          <w:szCs w:val="22"/>
        </w:rPr>
        <w:t>NATIONAL CO-OP MONTH SUCCESS STORY</w:t>
      </w:r>
      <w:r w:rsidR="00164DE6">
        <w:rPr>
          <w:rFonts w:asciiTheme="majorHAnsi" w:hAnsiTheme="majorHAnsi" w:cstheme="majorHAnsi"/>
          <w:b/>
          <w:bCs/>
          <w:snapToGrid w:val="0"/>
          <w:color w:val="000000"/>
          <w:sz w:val="22"/>
          <w:szCs w:val="22"/>
        </w:rPr>
        <w:t xml:space="preserve"> </w:t>
      </w:r>
    </w:p>
    <w:p w:rsidR="00E14E5F" w:rsidRDefault="00164DE6" w:rsidP="00E14E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b/>
          <w:bCs/>
          <w:snapToGrid w:val="0"/>
          <w:color w:val="000000"/>
          <w:sz w:val="22"/>
          <w:szCs w:val="22"/>
        </w:rPr>
      </w:pPr>
      <w:r>
        <w:rPr>
          <w:rFonts w:asciiTheme="majorHAnsi" w:hAnsiTheme="majorHAnsi" w:cstheme="majorHAnsi"/>
          <w:b/>
          <w:bCs/>
          <w:snapToGrid w:val="0"/>
          <w:color w:val="000000"/>
          <w:sz w:val="22"/>
          <w:szCs w:val="22"/>
        </w:rPr>
        <w:t>Electric and Telecom sectors</w:t>
      </w:r>
    </w:p>
    <w:p w:rsidR="00EE78E3" w:rsidRDefault="00EE78E3" w:rsidP="00E14E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b/>
          <w:bCs/>
          <w:snapToGrid w:val="0"/>
          <w:color w:val="000000"/>
          <w:sz w:val="22"/>
          <w:szCs w:val="22"/>
        </w:rPr>
      </w:pPr>
      <w:r>
        <w:rPr>
          <w:rFonts w:asciiTheme="majorHAnsi" w:hAnsiTheme="majorHAnsi" w:cstheme="majorHAnsi"/>
          <w:b/>
          <w:bCs/>
          <w:snapToGrid w:val="0"/>
          <w:color w:val="000000"/>
          <w:sz w:val="22"/>
          <w:szCs w:val="22"/>
        </w:rPr>
        <w:t>OCTOBER 2016</w:t>
      </w:r>
    </w:p>
    <w:p w:rsidR="00164DE6" w:rsidRDefault="00164DE6" w:rsidP="00E14E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b/>
          <w:bCs/>
          <w:snapToGrid w:val="0"/>
          <w:color w:val="000000"/>
          <w:sz w:val="22"/>
          <w:szCs w:val="22"/>
        </w:rPr>
      </w:pPr>
    </w:p>
    <w:p w:rsidR="00164DE6" w:rsidRDefault="00836D2D" w:rsidP="00164DE6">
      <w:pPr>
        <w:tabs>
          <w:tab w:val="left" w:pos="4230"/>
        </w:tabs>
        <w:autoSpaceDE/>
        <w:autoSpaceDN/>
        <w:rPr>
          <w:rFonts w:asciiTheme="majorHAnsi" w:hAnsiTheme="majorHAnsi" w:cstheme="majorHAnsi"/>
          <w:sz w:val="22"/>
          <w:szCs w:val="22"/>
        </w:rPr>
      </w:pPr>
      <w:r w:rsidRPr="00836D2D">
        <w:rPr>
          <w:rFonts w:asciiTheme="majorHAnsi" w:hAnsiTheme="majorHAnsi" w:cstheme="majorHAnsi"/>
          <w:sz w:val="22"/>
          <w:szCs w:val="22"/>
        </w:rPr>
        <w:t xml:space="preserve">For more information: </w:t>
      </w:r>
    </w:p>
    <w:p w:rsidR="00836D2D" w:rsidRDefault="00164DE6" w:rsidP="00164DE6">
      <w:pPr>
        <w:pStyle w:val="ListParagraph"/>
        <w:numPr>
          <w:ilvl w:val="0"/>
          <w:numId w:val="2"/>
        </w:numPr>
        <w:tabs>
          <w:tab w:val="left" w:pos="4230"/>
        </w:tabs>
        <w:rPr>
          <w:rFonts w:asciiTheme="majorHAnsi" w:hAnsiTheme="majorHAnsi" w:cstheme="majorHAnsi"/>
        </w:rPr>
      </w:pPr>
      <w:r>
        <w:rPr>
          <w:rFonts w:asciiTheme="majorHAnsi" w:hAnsiTheme="majorHAnsi" w:cstheme="majorHAnsi"/>
        </w:rPr>
        <w:t xml:space="preserve">TCEC: </w:t>
      </w:r>
      <w:r w:rsidRPr="00164DE6">
        <w:rPr>
          <w:rFonts w:asciiTheme="majorHAnsi" w:hAnsiTheme="majorHAnsi" w:cstheme="majorHAnsi"/>
        </w:rPr>
        <w:t xml:space="preserve">JuliAnn Graham, </w:t>
      </w:r>
      <w:hyperlink r:id="rId5" w:history="1">
        <w:r w:rsidRPr="00164DE6">
          <w:rPr>
            <w:rStyle w:val="Hyperlink"/>
            <w:rFonts w:asciiTheme="majorHAnsi" w:hAnsiTheme="majorHAnsi" w:cstheme="majorHAnsi"/>
          </w:rPr>
          <w:t>jgraham@tcec.coop</w:t>
        </w:r>
      </w:hyperlink>
      <w:r w:rsidRPr="00164DE6">
        <w:rPr>
          <w:rFonts w:asciiTheme="majorHAnsi" w:hAnsiTheme="majorHAnsi" w:cstheme="majorHAnsi"/>
        </w:rPr>
        <w:t>, 580.652.3876</w:t>
      </w:r>
    </w:p>
    <w:p w:rsidR="00164DE6" w:rsidRPr="00164DE6" w:rsidRDefault="00164DE6" w:rsidP="00164DE6">
      <w:pPr>
        <w:pStyle w:val="ListParagraph"/>
        <w:numPr>
          <w:ilvl w:val="0"/>
          <w:numId w:val="2"/>
        </w:numPr>
        <w:tabs>
          <w:tab w:val="left" w:pos="4230"/>
        </w:tabs>
        <w:rPr>
          <w:rFonts w:asciiTheme="majorHAnsi" w:hAnsiTheme="majorHAnsi" w:cstheme="majorHAnsi"/>
        </w:rPr>
      </w:pPr>
      <w:r>
        <w:rPr>
          <w:rFonts w:asciiTheme="majorHAnsi" w:hAnsiTheme="majorHAnsi" w:cstheme="majorHAnsi"/>
        </w:rPr>
        <w:t xml:space="preserve">PTCI: Connie Hawkins, </w:t>
      </w:r>
      <w:hyperlink r:id="rId6" w:history="1">
        <w:r w:rsidRPr="00E10A39">
          <w:rPr>
            <w:rStyle w:val="Hyperlink"/>
            <w:rFonts w:asciiTheme="majorHAnsi" w:hAnsiTheme="majorHAnsi" w:cstheme="majorHAnsi"/>
          </w:rPr>
          <w:t>connie.hawkins@ptci.net</w:t>
        </w:r>
      </w:hyperlink>
      <w:r>
        <w:rPr>
          <w:rFonts w:asciiTheme="majorHAnsi" w:hAnsiTheme="majorHAnsi" w:cstheme="majorHAnsi"/>
        </w:rPr>
        <w:t>, 580.338.2556</w:t>
      </w:r>
    </w:p>
    <w:p w:rsidR="00836D2D" w:rsidRDefault="00836D2D" w:rsidP="00836D2D">
      <w:pPr>
        <w:autoSpaceDE/>
        <w:autoSpaceDN/>
        <w:rPr>
          <w:rFonts w:asciiTheme="majorHAnsi" w:hAnsiTheme="majorHAnsi" w:cstheme="majorHAnsi"/>
          <w:sz w:val="22"/>
          <w:szCs w:val="22"/>
        </w:rPr>
      </w:pPr>
    </w:p>
    <w:p w:rsidR="00164DE6" w:rsidRPr="00836D2D" w:rsidRDefault="00164DE6" w:rsidP="00836D2D">
      <w:pPr>
        <w:autoSpaceDE/>
        <w:autoSpaceDN/>
        <w:rPr>
          <w:rFonts w:asciiTheme="majorHAnsi" w:hAnsiTheme="majorHAnsi" w:cstheme="majorHAnsi"/>
          <w:sz w:val="22"/>
          <w:szCs w:val="22"/>
        </w:rPr>
      </w:pPr>
    </w:p>
    <w:p w:rsidR="00836D2D" w:rsidRPr="00164DE6" w:rsidRDefault="00164DE6" w:rsidP="00836D2D">
      <w:pPr>
        <w:autoSpaceDE/>
        <w:autoSpaceDN/>
        <w:rPr>
          <w:rFonts w:asciiTheme="majorHAnsi" w:hAnsiTheme="majorHAnsi" w:cstheme="majorHAnsi"/>
          <w:b/>
          <w:color w:val="000000" w:themeColor="text1"/>
          <w:sz w:val="22"/>
          <w:szCs w:val="22"/>
        </w:rPr>
      </w:pPr>
      <w:bookmarkStart w:id="0" w:name="_GoBack"/>
      <w:r w:rsidRPr="00164DE6">
        <w:rPr>
          <w:rFonts w:asciiTheme="majorHAnsi" w:hAnsiTheme="majorHAnsi" w:cstheme="majorHAnsi"/>
          <w:b/>
          <w:color w:val="000000" w:themeColor="text1"/>
          <w:sz w:val="22"/>
          <w:szCs w:val="22"/>
        </w:rPr>
        <w:t>Co-ops join forces to build a better world</w:t>
      </w:r>
    </w:p>
    <w:p w:rsidR="007F3943" w:rsidRDefault="007F3943" w:rsidP="00E14E5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sz w:val="22"/>
          <w:szCs w:val="24"/>
        </w:rPr>
      </w:pPr>
    </w:p>
    <w:p w:rsidR="007F3943" w:rsidRDefault="007F3943" w:rsidP="007F39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ajorHAnsi" w:hAnsiTheme="majorHAnsi" w:cstheme="majorHAnsi"/>
          <w:sz w:val="22"/>
          <w:szCs w:val="24"/>
        </w:rPr>
      </w:pPr>
      <w:r>
        <w:rPr>
          <w:rFonts w:asciiTheme="majorHAnsi" w:hAnsiTheme="majorHAnsi" w:cstheme="majorHAnsi"/>
          <w:sz w:val="22"/>
          <w:szCs w:val="24"/>
        </w:rPr>
        <w:t xml:space="preserve">Improving the quality of life for their members has been the mission of two local cooperatives in the Oklahoma Panhandle for years. Because they serve many of the same people and abide by the same principles, TCEC and PTCI took the sixth universal cooperative principle “Cooperation Among Cooperatives” to heart. </w:t>
      </w:r>
      <w:hyperlink r:id="rId7" w:history="1">
        <w:r w:rsidRPr="007F3943">
          <w:rPr>
            <w:rStyle w:val="Hyperlink"/>
            <w:rFonts w:asciiTheme="majorHAnsi" w:hAnsiTheme="majorHAnsi" w:cstheme="majorHAnsi"/>
            <w:sz w:val="22"/>
            <w:szCs w:val="24"/>
          </w:rPr>
          <w:t>TCEC</w:t>
        </w:r>
      </w:hyperlink>
      <w:r>
        <w:rPr>
          <w:rFonts w:asciiTheme="majorHAnsi" w:hAnsiTheme="majorHAnsi" w:cstheme="majorHAnsi"/>
          <w:sz w:val="22"/>
          <w:szCs w:val="24"/>
        </w:rPr>
        <w:t xml:space="preserve"> stands for Tri-County Electric Cooperative and it serves electricity to about 12,500 members in the Oklahoma Panhandle and surrounding areas. </w:t>
      </w:r>
      <w:hyperlink r:id="rId8" w:history="1">
        <w:r w:rsidRPr="007F3943">
          <w:rPr>
            <w:rStyle w:val="Hyperlink"/>
            <w:rFonts w:asciiTheme="majorHAnsi" w:hAnsiTheme="majorHAnsi" w:cstheme="majorHAnsi"/>
            <w:sz w:val="22"/>
            <w:szCs w:val="24"/>
          </w:rPr>
          <w:t>PTCI</w:t>
        </w:r>
      </w:hyperlink>
      <w:r>
        <w:rPr>
          <w:rFonts w:asciiTheme="majorHAnsi" w:hAnsiTheme="majorHAnsi" w:cstheme="majorHAnsi"/>
          <w:sz w:val="22"/>
          <w:szCs w:val="24"/>
        </w:rPr>
        <w:t xml:space="preserve"> stands for Panhandle Telephone Cooperative, Inc. and it </w:t>
      </w:r>
      <w:r w:rsidR="00350B58">
        <w:rPr>
          <w:rFonts w:asciiTheme="majorHAnsi" w:hAnsiTheme="majorHAnsi" w:cstheme="majorHAnsi"/>
          <w:sz w:val="22"/>
          <w:szCs w:val="24"/>
        </w:rPr>
        <w:t xml:space="preserve">provides cellular, landline, and television services in a similar area, in addition to high-speed </w:t>
      </w:r>
      <w:r>
        <w:rPr>
          <w:rFonts w:asciiTheme="majorHAnsi" w:hAnsiTheme="majorHAnsi" w:cstheme="majorHAnsi"/>
          <w:sz w:val="22"/>
          <w:szCs w:val="24"/>
        </w:rPr>
        <w:t xml:space="preserve">broadband to about </w:t>
      </w:r>
      <w:r w:rsidR="00350B58">
        <w:rPr>
          <w:rFonts w:asciiTheme="majorHAnsi" w:hAnsiTheme="majorHAnsi" w:cstheme="majorHAnsi"/>
          <w:sz w:val="22"/>
          <w:szCs w:val="24"/>
        </w:rPr>
        <w:t xml:space="preserve">11,300 </w:t>
      </w:r>
      <w:r>
        <w:rPr>
          <w:rFonts w:asciiTheme="majorHAnsi" w:hAnsiTheme="majorHAnsi" w:cstheme="majorHAnsi"/>
          <w:sz w:val="22"/>
          <w:szCs w:val="24"/>
        </w:rPr>
        <w:t xml:space="preserve">customers </w:t>
      </w:r>
      <w:r w:rsidR="00350B58">
        <w:rPr>
          <w:rFonts w:asciiTheme="majorHAnsi" w:hAnsiTheme="majorHAnsi" w:cstheme="majorHAnsi"/>
          <w:sz w:val="22"/>
          <w:szCs w:val="24"/>
        </w:rPr>
        <w:t>in the Oklahoma Panhandle and surrounding areas</w:t>
      </w:r>
      <w:r>
        <w:rPr>
          <w:rFonts w:asciiTheme="majorHAnsi" w:hAnsiTheme="majorHAnsi" w:cstheme="majorHAnsi"/>
          <w:sz w:val="22"/>
          <w:szCs w:val="24"/>
        </w:rPr>
        <w:t>.</w:t>
      </w:r>
    </w:p>
    <w:p w:rsidR="007F3943" w:rsidRDefault="007F3943" w:rsidP="007F39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ajorHAnsi" w:hAnsiTheme="majorHAnsi" w:cstheme="majorHAnsi"/>
          <w:sz w:val="22"/>
          <w:szCs w:val="24"/>
        </w:rPr>
      </w:pPr>
      <w:r>
        <w:rPr>
          <w:rFonts w:asciiTheme="majorHAnsi" w:hAnsiTheme="majorHAnsi" w:cstheme="majorHAnsi"/>
          <w:sz w:val="22"/>
          <w:szCs w:val="24"/>
        </w:rPr>
        <w:t>The unity between the two cooperatives started small, with a multi-company homecoming tailgate party for Guymon High School in 2007</w:t>
      </w:r>
      <w:r w:rsidR="00350B58">
        <w:rPr>
          <w:rFonts w:asciiTheme="majorHAnsi" w:hAnsiTheme="majorHAnsi" w:cstheme="majorHAnsi"/>
          <w:sz w:val="22"/>
          <w:szCs w:val="24"/>
        </w:rPr>
        <w:t>,</w:t>
      </w:r>
      <w:r>
        <w:rPr>
          <w:rFonts w:asciiTheme="majorHAnsi" w:hAnsiTheme="majorHAnsi" w:cstheme="majorHAnsi"/>
          <w:sz w:val="22"/>
          <w:szCs w:val="24"/>
        </w:rPr>
        <w:t xml:space="preserve"> then an annual joint financial contribution to the local Texas County Family YMCA fundraising campaign. </w:t>
      </w:r>
      <w:r w:rsidR="00020D5C">
        <w:rPr>
          <w:rFonts w:asciiTheme="majorHAnsi" w:hAnsiTheme="majorHAnsi" w:cstheme="majorHAnsi"/>
          <w:sz w:val="22"/>
          <w:szCs w:val="24"/>
        </w:rPr>
        <w:t>Their relationship</w:t>
      </w:r>
      <w:r>
        <w:rPr>
          <w:rFonts w:asciiTheme="majorHAnsi" w:hAnsiTheme="majorHAnsi" w:cstheme="majorHAnsi"/>
          <w:sz w:val="22"/>
          <w:szCs w:val="24"/>
        </w:rPr>
        <w:t xml:space="preserve"> has grown to help build a better world, at least in the small corner of the world the two cooperatives serve.</w:t>
      </w:r>
    </w:p>
    <w:p w:rsidR="007F3943" w:rsidRDefault="007F3943" w:rsidP="007F394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ajorHAnsi" w:hAnsiTheme="majorHAnsi" w:cstheme="majorHAnsi"/>
          <w:sz w:val="22"/>
          <w:szCs w:val="24"/>
        </w:rPr>
      </w:pPr>
      <w:r>
        <w:rPr>
          <w:rFonts w:asciiTheme="majorHAnsi" w:hAnsiTheme="majorHAnsi" w:cstheme="majorHAnsi"/>
          <w:sz w:val="22"/>
          <w:szCs w:val="24"/>
        </w:rPr>
        <w:t>For example, in the International Year of Cooperatives</w:t>
      </w:r>
      <w:r w:rsidR="00020D5C">
        <w:rPr>
          <w:rFonts w:asciiTheme="majorHAnsi" w:hAnsiTheme="majorHAnsi" w:cstheme="majorHAnsi"/>
          <w:sz w:val="22"/>
          <w:szCs w:val="24"/>
        </w:rPr>
        <w:t>, 2012,</w:t>
      </w:r>
      <w:r>
        <w:rPr>
          <w:rFonts w:asciiTheme="majorHAnsi" w:hAnsiTheme="majorHAnsi" w:cstheme="majorHAnsi"/>
          <w:sz w:val="22"/>
          <w:szCs w:val="24"/>
        </w:rPr>
        <w:t xml:space="preserve"> </w:t>
      </w:r>
      <w:r w:rsidR="00020D5C">
        <w:rPr>
          <w:rFonts w:asciiTheme="majorHAnsi" w:hAnsiTheme="majorHAnsi" w:cstheme="majorHAnsi"/>
          <w:sz w:val="22"/>
          <w:szCs w:val="24"/>
        </w:rPr>
        <w:t>the two cooperatives held community events in Guymon, Beaver and Boise City to help raise awareness of the cooperative advantage. They gave away goodies and watermelon to members and had a bouncy house for the children.</w:t>
      </w:r>
    </w:p>
    <w:p w:rsidR="00853A50" w:rsidRPr="00836D2D" w:rsidRDefault="00020D5C" w:rsidP="00020D5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0"/>
        <w:rPr>
          <w:rFonts w:asciiTheme="majorHAnsi" w:hAnsiTheme="majorHAnsi" w:cstheme="majorHAnsi"/>
          <w:sz w:val="22"/>
          <w:szCs w:val="22"/>
        </w:rPr>
      </w:pPr>
      <w:r>
        <w:rPr>
          <w:rFonts w:asciiTheme="majorHAnsi" w:hAnsiTheme="majorHAnsi" w:cstheme="majorHAnsi"/>
          <w:sz w:val="22"/>
          <w:szCs w:val="24"/>
        </w:rPr>
        <w:t xml:space="preserve">In 2015, the two cooperatives came together to host an event for National Cooperative Month called Pumpkins </w:t>
      </w:r>
      <w:r w:rsidR="00350B58">
        <w:rPr>
          <w:rFonts w:asciiTheme="majorHAnsi" w:hAnsiTheme="majorHAnsi" w:cstheme="majorHAnsi"/>
          <w:sz w:val="22"/>
          <w:szCs w:val="24"/>
        </w:rPr>
        <w:t xml:space="preserve">at </w:t>
      </w:r>
      <w:r>
        <w:rPr>
          <w:rFonts w:asciiTheme="majorHAnsi" w:hAnsiTheme="majorHAnsi" w:cstheme="majorHAnsi"/>
          <w:sz w:val="22"/>
          <w:szCs w:val="24"/>
        </w:rPr>
        <w:t>the Park. About 1,500 people came for free pumpkins, fall photos, hot dogs, cookies, train rides and fun.</w:t>
      </w:r>
      <w:r w:rsidR="00B61DC0">
        <w:rPr>
          <w:rFonts w:asciiTheme="majorHAnsi" w:hAnsiTheme="majorHAnsi" w:cstheme="majorHAnsi"/>
          <w:sz w:val="22"/>
          <w:szCs w:val="24"/>
        </w:rPr>
        <w:t xml:space="preserve"> They plan to continue the event this year with employees manning a booth with literature on the value of cooperative membership and possible even a screening of the PBS Visionaries documentary on cooperatives. They will continue to work together to build a better world for many years to come.</w:t>
      </w:r>
      <w:bookmarkEnd w:id="0"/>
    </w:p>
    <w:sectPr w:rsidR="00853A50" w:rsidRPr="00836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FA49BF"/>
    <w:multiLevelType w:val="hybridMultilevel"/>
    <w:tmpl w:val="E386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5518AE"/>
    <w:multiLevelType w:val="hybridMultilevel"/>
    <w:tmpl w:val="24AC6052"/>
    <w:lvl w:ilvl="0" w:tplc="B3C2AAC8">
      <w:numFmt w:val="bullet"/>
      <w:lvlText w:val=""/>
      <w:lvlJc w:val="left"/>
      <w:pPr>
        <w:ind w:left="108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E5F"/>
    <w:rsid w:val="00020D5C"/>
    <w:rsid w:val="000D6A22"/>
    <w:rsid w:val="00125460"/>
    <w:rsid w:val="00164DE6"/>
    <w:rsid w:val="00192263"/>
    <w:rsid w:val="001D07FE"/>
    <w:rsid w:val="00350B58"/>
    <w:rsid w:val="00491A59"/>
    <w:rsid w:val="005444C2"/>
    <w:rsid w:val="00556034"/>
    <w:rsid w:val="00667027"/>
    <w:rsid w:val="00764390"/>
    <w:rsid w:val="007F3943"/>
    <w:rsid w:val="007F5F44"/>
    <w:rsid w:val="007F6BE5"/>
    <w:rsid w:val="00836D2D"/>
    <w:rsid w:val="00853A50"/>
    <w:rsid w:val="00A0543B"/>
    <w:rsid w:val="00AC5502"/>
    <w:rsid w:val="00AD6ED7"/>
    <w:rsid w:val="00B61DC0"/>
    <w:rsid w:val="00C342AA"/>
    <w:rsid w:val="00E14E5F"/>
    <w:rsid w:val="00EE78E3"/>
    <w:rsid w:val="00F51E43"/>
    <w:rsid w:val="00FC2E86"/>
    <w:rsid w:val="00FE2FCC"/>
    <w:rsid w:val="00FE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E9B81"/>
  <w15:chartTrackingRefBased/>
  <w15:docId w15:val="{F57F3318-0901-4BEB-9C63-EB401CDD6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14E5F"/>
    <w:pPr>
      <w:autoSpaceDE w:val="0"/>
      <w:autoSpaceDN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D2D"/>
    <w:rPr>
      <w:color w:val="0563C1" w:themeColor="hyperlink"/>
      <w:u w:val="single"/>
    </w:rPr>
  </w:style>
  <w:style w:type="paragraph" w:styleId="ListParagraph">
    <w:name w:val="List Paragraph"/>
    <w:basedOn w:val="Normal"/>
    <w:uiPriority w:val="34"/>
    <w:qFormat/>
    <w:rsid w:val="00836D2D"/>
    <w:pPr>
      <w:autoSpaceDE/>
      <w:autoSpaceDN/>
      <w:spacing w:after="160" w:line="259" w:lineRule="auto"/>
      <w:ind w:left="720"/>
      <w:contextualSpacing/>
    </w:pPr>
    <w:rPr>
      <w:rFonts w:asciiTheme="minorHAnsi" w:eastAsiaTheme="minorHAnsi" w:hAnsiTheme="minorHAnsi" w:cstheme="minorBidi"/>
      <w:sz w:val="22"/>
      <w:szCs w:val="22"/>
    </w:rPr>
  </w:style>
  <w:style w:type="character" w:styleId="FollowedHyperlink">
    <w:name w:val="FollowedHyperlink"/>
    <w:basedOn w:val="DefaultParagraphFont"/>
    <w:uiPriority w:val="99"/>
    <w:semiHidden/>
    <w:unhideWhenUsed/>
    <w:rsid w:val="00667027"/>
    <w:rPr>
      <w:color w:val="954F72" w:themeColor="followedHyperlink"/>
      <w:u w:val="single"/>
    </w:rPr>
  </w:style>
  <w:style w:type="character" w:styleId="CommentReference">
    <w:name w:val="annotation reference"/>
    <w:basedOn w:val="DefaultParagraphFont"/>
    <w:uiPriority w:val="99"/>
    <w:semiHidden/>
    <w:unhideWhenUsed/>
    <w:rsid w:val="007F5F44"/>
    <w:rPr>
      <w:sz w:val="16"/>
      <w:szCs w:val="16"/>
    </w:rPr>
  </w:style>
  <w:style w:type="paragraph" w:styleId="CommentText">
    <w:name w:val="annotation text"/>
    <w:basedOn w:val="Normal"/>
    <w:link w:val="CommentTextChar"/>
    <w:uiPriority w:val="99"/>
    <w:semiHidden/>
    <w:unhideWhenUsed/>
    <w:rsid w:val="007F5F44"/>
  </w:style>
  <w:style w:type="character" w:customStyle="1" w:styleId="CommentTextChar">
    <w:name w:val="Comment Text Char"/>
    <w:basedOn w:val="DefaultParagraphFont"/>
    <w:link w:val="CommentText"/>
    <w:uiPriority w:val="99"/>
    <w:semiHidden/>
    <w:rsid w:val="007F5F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F5F44"/>
    <w:rPr>
      <w:b/>
      <w:bCs/>
    </w:rPr>
  </w:style>
  <w:style w:type="character" w:customStyle="1" w:styleId="CommentSubjectChar">
    <w:name w:val="Comment Subject Char"/>
    <w:basedOn w:val="CommentTextChar"/>
    <w:link w:val="CommentSubject"/>
    <w:uiPriority w:val="99"/>
    <w:semiHidden/>
    <w:rsid w:val="007F5F4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F5F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F4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tci.net" TargetMode="External"/><Relationship Id="rId3" Type="http://schemas.openxmlformats.org/officeDocument/2006/relationships/settings" Target="settings.xml"/><Relationship Id="rId7" Type="http://schemas.openxmlformats.org/officeDocument/2006/relationships/hyperlink" Target="http://www.tcec.coo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nie.hawkins@ptci.net" TargetMode="External"/><Relationship Id="rId5" Type="http://schemas.openxmlformats.org/officeDocument/2006/relationships/hyperlink" Target="mailto:jgraham@tcec.coo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 Graham</dc:creator>
  <cp:keywords/>
  <dc:description/>
  <cp:lastModifiedBy>JuliAnn Graham</cp:lastModifiedBy>
  <cp:revision>3</cp:revision>
  <cp:lastPrinted>2016-07-13T17:37:00Z</cp:lastPrinted>
  <dcterms:created xsi:type="dcterms:W3CDTF">2016-07-22T16:23:00Z</dcterms:created>
  <dcterms:modified xsi:type="dcterms:W3CDTF">2016-07-22T16:25:00Z</dcterms:modified>
</cp:coreProperties>
</file>